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918E52" w14:textId="516BD15E" w:rsidR="001E41F3" w:rsidRDefault="00800E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#103</w:t>
      </w:r>
      <w:r w:rsidR="00FD79CF">
        <w:rPr>
          <w:b/>
          <w:bCs/>
          <w:noProof/>
          <w:sz w:val="24"/>
        </w:rPr>
        <w:t>bis</w:t>
      </w:r>
      <w:r w:rsidR="001E41F3">
        <w:rPr>
          <w:b/>
          <w:i/>
          <w:noProof/>
          <w:sz w:val="28"/>
        </w:rPr>
        <w:tab/>
      </w:r>
      <w:r w:rsidR="00F60696" w:rsidRPr="00F60696">
        <w:rPr>
          <w:rFonts w:hint="eastAsia"/>
          <w:b/>
          <w:bCs/>
          <w:i/>
          <w:noProof/>
          <w:sz w:val="28"/>
        </w:rPr>
        <w:t>R</w:t>
      </w:r>
      <w:r w:rsidR="00F60696" w:rsidRPr="00F60696">
        <w:rPr>
          <w:b/>
          <w:bCs/>
          <w:i/>
          <w:noProof/>
          <w:sz w:val="28"/>
        </w:rPr>
        <w:t>2</w:t>
      </w:r>
      <w:r w:rsidR="00F60696" w:rsidRPr="00F60696">
        <w:rPr>
          <w:rFonts w:hint="eastAsia"/>
          <w:b/>
          <w:bCs/>
          <w:i/>
          <w:noProof/>
          <w:sz w:val="28"/>
        </w:rPr>
        <w:t>-</w:t>
      </w:r>
      <w:r w:rsidR="00C572F7">
        <w:rPr>
          <w:b/>
          <w:bCs/>
          <w:i/>
          <w:noProof/>
          <w:sz w:val="28"/>
        </w:rPr>
        <w:t>1814210</w:t>
      </w:r>
    </w:p>
    <w:p w14:paraId="570DD0C8" w14:textId="7C702A15" w:rsidR="001E41F3" w:rsidRDefault="00FD79C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Chengdu</w:t>
      </w:r>
      <w:r w:rsidR="00800E83" w:rsidRPr="00800E8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800E83" w:rsidRPr="00800E8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08</w:t>
      </w:r>
      <w:r w:rsidR="00800E83" w:rsidRPr="00800E83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12</w:t>
      </w:r>
      <w:r w:rsidR="00800E83" w:rsidRPr="00800E8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800E83" w:rsidRPr="00800E83">
        <w:rPr>
          <w:b/>
          <w:noProof/>
          <w:sz w:val="24"/>
        </w:rPr>
        <w:t xml:space="preserve">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10C3F98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0F5F33" w14:textId="77777777"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 w14:paraId="54FC972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47726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ADE8B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3FCD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6A1517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6DC4D00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326C79F3" w14:textId="2F8E29DA" w:rsidR="001E41F3" w:rsidRDefault="00063343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38.300</w:t>
            </w:r>
          </w:p>
        </w:tc>
        <w:tc>
          <w:tcPr>
            <w:tcW w:w="709" w:type="dxa"/>
          </w:tcPr>
          <w:p w14:paraId="068F332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EA90FEB" w14:textId="7144DAF8" w:rsidR="001E41F3" w:rsidRDefault="00C243C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4D7863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88</w:t>
            </w:r>
          </w:p>
        </w:tc>
        <w:tc>
          <w:tcPr>
            <w:tcW w:w="709" w:type="dxa"/>
          </w:tcPr>
          <w:p w14:paraId="76D4742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4F79B8F7" w14:textId="77777777"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0BB9B4A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E54F543" w14:textId="496AC03F" w:rsidR="001E41F3" w:rsidRDefault="0006334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15.3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51EFD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E578C2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B8105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18DCA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FA9B1D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527D769" w14:textId="77777777">
        <w:tc>
          <w:tcPr>
            <w:tcW w:w="9641" w:type="dxa"/>
            <w:gridSpan w:val="9"/>
          </w:tcPr>
          <w:p w14:paraId="70D6A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7FDAA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B033215" w14:textId="77777777" w:rsidTr="00A7671C">
        <w:tc>
          <w:tcPr>
            <w:tcW w:w="2835" w:type="dxa"/>
          </w:tcPr>
          <w:p w14:paraId="07F3BD6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CB569D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A92B2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2E941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8E05A7" w14:textId="77777777" w:rsidR="00F25D98" w:rsidRDefault="00132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87BA9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27C77A" w14:textId="77777777" w:rsidR="00F25D98" w:rsidRDefault="00132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01C776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1E5DD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4A55154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1DFEA1CC" w14:textId="77777777">
        <w:tc>
          <w:tcPr>
            <w:tcW w:w="9641" w:type="dxa"/>
            <w:gridSpan w:val="11"/>
          </w:tcPr>
          <w:p w14:paraId="152DED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6B5AB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91E0B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66522E" w14:textId="08692C26" w:rsidR="001E41F3" w:rsidRDefault="000633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Scheduling Request Overview</w:t>
            </w:r>
          </w:p>
        </w:tc>
      </w:tr>
      <w:tr w:rsidR="001E41F3" w14:paraId="53BC524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832A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EF0B7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23EB8FA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AACA6FC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8EF8CC" w14:textId="10B1AB58" w:rsidR="00132364" w:rsidRDefault="00063343" w:rsidP="00132364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noProof/>
              </w:rPr>
              <w:t>Rapporteur (Nokia), Ericsson</w:t>
            </w:r>
          </w:p>
        </w:tc>
      </w:tr>
      <w:tr w:rsidR="00132364" w14:paraId="30A686F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EF23EC7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5F149C" w14:textId="77777777" w:rsidR="00132364" w:rsidRDefault="00B4464E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32364" w14:paraId="3AEC733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F950AA5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3C65661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1197A4A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0D1D16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E21A47E" w14:textId="22C8B080" w:rsidR="00132364" w:rsidRDefault="00063343" w:rsidP="00132364">
            <w:pPr>
              <w:pStyle w:val="CRCoverPage"/>
              <w:spacing w:after="0"/>
              <w:ind w:left="100"/>
              <w:rPr>
                <w:noProof/>
              </w:rPr>
            </w:pPr>
            <w:r w:rsidRPr="00C85CAC">
              <w:rPr>
                <w:bCs/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2BB044E6" w14:textId="77777777" w:rsidR="00132364" w:rsidRDefault="00132364" w:rsidP="0013236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44FFE34" w14:textId="77777777" w:rsidR="00132364" w:rsidRDefault="00132364" w:rsidP="0013236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D7D1C8" w14:textId="0BD175C4" w:rsidR="00132364" w:rsidRDefault="006E06D4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</w:t>
            </w:r>
            <w:r w:rsidR="00FD79CF">
              <w:rPr>
                <w:noProof/>
              </w:rPr>
              <w:t>10</w:t>
            </w:r>
          </w:p>
        </w:tc>
      </w:tr>
      <w:tr w:rsidR="00132364" w14:paraId="29477DA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952B1D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52A395BB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8B4087D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5DB69BBE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181BD49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5E6EE16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AB3061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606BB721" w14:textId="4341A5C5" w:rsidR="00132364" w:rsidRDefault="00063343" w:rsidP="00132364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1F5D482E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8A6C25C" w14:textId="77777777" w:rsidR="00132364" w:rsidRDefault="00132364" w:rsidP="0013236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7B1F5D" w14:textId="77777777"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414D47">
              <w:rPr>
                <w:noProof/>
              </w:rPr>
              <w:t>15</w:t>
            </w:r>
          </w:p>
        </w:tc>
      </w:tr>
      <w:tr w:rsidR="00132364" w14:paraId="5DB637F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EC9926B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602EB95" w14:textId="77777777" w:rsidR="00132364" w:rsidRDefault="00132364" w:rsidP="0013236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14B5BA" w14:textId="77777777" w:rsidR="00132364" w:rsidRDefault="00132364" w:rsidP="0013236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A8C917C" w14:textId="77777777" w:rsidR="00132364" w:rsidRPr="007C2097" w:rsidRDefault="00132364" w:rsidP="0013236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32364" w14:paraId="65679B12" w14:textId="77777777">
        <w:tc>
          <w:tcPr>
            <w:tcW w:w="1843" w:type="dxa"/>
          </w:tcPr>
          <w:p w14:paraId="328E94A4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22E9261B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4197FFC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B4E365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847C14" w14:textId="0E83F6AE" w:rsidR="00132364" w:rsidRDefault="00FB6D39" w:rsidP="00132364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>Two reasons for ch</w:t>
            </w:r>
            <w:r w:rsidR="005542BF">
              <w:rPr>
                <w:noProof/>
              </w:rPr>
              <w:t>a</w:t>
            </w:r>
            <w:r>
              <w:rPr>
                <w:noProof/>
              </w:rPr>
              <w:t>nge</w:t>
            </w:r>
            <w:r w:rsidR="00132364">
              <w:rPr>
                <w:noProof/>
              </w:rPr>
              <w:t>:</w:t>
            </w:r>
          </w:p>
          <w:p w14:paraId="7598AB55" w14:textId="6FF41541" w:rsidR="00132364" w:rsidRDefault="00FB6D39" w:rsidP="00132364">
            <w:pPr>
              <w:pStyle w:val="CRCoverPage"/>
              <w:numPr>
                <w:ilvl w:val="0"/>
                <w:numId w:val="1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0220C9">
              <w:rPr>
                <w:noProof/>
              </w:rPr>
              <w:t xml:space="preserve">Scheduling Request </w:t>
            </w:r>
            <w:r>
              <w:rPr>
                <w:noProof/>
              </w:rPr>
              <w:t xml:space="preserve">mechanism </w:t>
            </w:r>
            <w:r w:rsidR="000220C9">
              <w:rPr>
                <w:noProof/>
              </w:rPr>
              <w:t>is not described</w:t>
            </w:r>
            <w:r w:rsidR="0069280C">
              <w:rPr>
                <w:noProof/>
              </w:rPr>
              <w:t xml:space="preserve"> also being referred to in subclause 5.3.3</w:t>
            </w:r>
            <w:r>
              <w:rPr>
                <w:noProof/>
              </w:rPr>
              <w:t>.</w:t>
            </w:r>
          </w:p>
          <w:p w14:paraId="7CF1D230" w14:textId="4D72C7D0" w:rsidR="00132364" w:rsidRDefault="000220C9" w:rsidP="00132364">
            <w:pPr>
              <w:pStyle w:val="CRCoverPage"/>
              <w:numPr>
                <w:ilvl w:val="0"/>
                <w:numId w:val="1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 w:rsidRPr="000220C9">
              <w:rPr>
                <w:noProof/>
              </w:rPr>
              <w:t>For URLLC support, beside LCP restrictions, also mapping from logical channels to SR configurations have been specified</w:t>
            </w:r>
            <w:r w:rsidR="0069280C">
              <w:rPr>
                <w:noProof/>
              </w:rPr>
              <w:t>, but is missing from the Stage 2.</w:t>
            </w:r>
          </w:p>
        </w:tc>
      </w:tr>
      <w:tr w:rsidR="00132364" w14:paraId="79015B7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14FCCD3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D71922C" w14:textId="77777777" w:rsidR="00132364" w:rsidRDefault="00132364" w:rsidP="00132364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32364" w14:paraId="46BCD35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41E5731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03DBED" w14:textId="77777777" w:rsidR="00132364" w:rsidRDefault="00132364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Explain the changes:</w:t>
            </w:r>
          </w:p>
          <w:p w14:paraId="3E18E6DE" w14:textId="7A421DF2" w:rsidR="00132364" w:rsidRDefault="000220C9" w:rsidP="00132364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An overview of </w:t>
            </w:r>
            <w:r w:rsidR="0069280C">
              <w:rPr>
                <w:noProof/>
              </w:rPr>
              <w:t>the Scheduling Request mechanism</w:t>
            </w:r>
            <w:r>
              <w:rPr>
                <w:noProof/>
              </w:rPr>
              <w:t xml:space="preserve"> is added.</w:t>
            </w:r>
          </w:p>
          <w:p w14:paraId="5C5DAF55" w14:textId="0E6135EA" w:rsidR="00132364" w:rsidRDefault="000220C9" w:rsidP="00132364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A clarification that RRC can associate logical channels with different scheduling request configurations, to support URLLC services</w:t>
            </w:r>
            <w:r w:rsidR="0069280C">
              <w:rPr>
                <w:noProof/>
              </w:rPr>
              <w:t xml:space="preserve"> is added.</w:t>
            </w:r>
          </w:p>
          <w:p w14:paraId="046FFBDE" w14:textId="77777777" w:rsidR="00132364" w:rsidRPr="00441533" w:rsidRDefault="00132364" w:rsidP="00132364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3B3463C5" w14:textId="3E3B1E6F" w:rsidR="00132364" w:rsidRDefault="00132364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>:</w:t>
            </w:r>
            <w:r w:rsidR="00982B0B">
              <w:rPr>
                <w:noProof/>
              </w:rPr>
              <w:t xml:space="preserve"> </w:t>
            </w:r>
            <w:r w:rsidR="000220C9">
              <w:rPr>
                <w:noProof/>
              </w:rPr>
              <w:t>Scheduling Requests</w:t>
            </w:r>
            <w:r w:rsidR="00982B0B">
              <w:rPr>
                <w:noProof/>
              </w:rPr>
              <w:t>.</w:t>
            </w:r>
          </w:p>
          <w:p w14:paraId="3DAD91BD" w14:textId="411837DF" w:rsidR="00132364" w:rsidRDefault="00132364" w:rsidP="000220C9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  <w:r w:rsidR="000220C9">
              <w:rPr>
                <w:noProof/>
              </w:rPr>
              <w:t>none as the corresponding Stage 3 requirements are already captured in 38.321 and 38.331.</w:t>
            </w:r>
          </w:p>
        </w:tc>
      </w:tr>
      <w:tr w:rsidR="00132364" w14:paraId="77D7CA7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5051FC7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0A0E757" w14:textId="77777777" w:rsidR="00132364" w:rsidRDefault="00132364" w:rsidP="00132364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32364" w14:paraId="17D998F4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7F63F1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29E241" w14:textId="470D8C21" w:rsidR="00132364" w:rsidRDefault="000220C9" w:rsidP="0069280C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rFonts w:cs="Arial"/>
                <w:szCs w:val="18"/>
              </w:rPr>
              <w:t>Missing description of Scheduling Requests mechanisms.</w:t>
            </w:r>
            <w:r w:rsidR="0069280C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Incomplete and inconsistent description of URLLC support</w:t>
            </w:r>
            <w:r w:rsidR="00132364">
              <w:rPr>
                <w:noProof/>
              </w:rPr>
              <w:t>.</w:t>
            </w:r>
          </w:p>
        </w:tc>
      </w:tr>
      <w:tr w:rsidR="00132364" w14:paraId="5C31E08F" w14:textId="77777777">
        <w:tc>
          <w:tcPr>
            <w:tcW w:w="2268" w:type="dxa"/>
            <w:gridSpan w:val="2"/>
          </w:tcPr>
          <w:p w14:paraId="11CD8B1B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155E42B5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4A062A11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0C0BE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6EF6FD" w14:textId="6F76AB66" w:rsidR="00132364" w:rsidRDefault="00DC1599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3.1, 10.4, 16.1.2</w:t>
            </w:r>
            <w:bookmarkStart w:id="2" w:name="_GoBack"/>
            <w:bookmarkEnd w:id="2"/>
          </w:p>
        </w:tc>
      </w:tr>
      <w:tr w:rsidR="00132364" w14:paraId="3A15F42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988B187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C0F82B3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0B18D99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7436D6D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C9EDD3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DB5A1FB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0C13C412" w14:textId="77777777" w:rsidR="00132364" w:rsidRDefault="00132364" w:rsidP="00132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6D55AE9E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2364" w14:paraId="4CBA109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35F2E05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756550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BC6C55" w14:textId="2C90B0B5" w:rsidR="00132364" w:rsidRDefault="000220C9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E94AA2E" w14:textId="77777777" w:rsidR="00132364" w:rsidRDefault="00132364" w:rsidP="00132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851947B" w14:textId="3A85AF88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2364" w14:paraId="142C898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91A7B5F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FBA62F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23152A" w14:textId="45D7ED7D" w:rsidR="00132364" w:rsidRDefault="000220C9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8EFE005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5721215" w14:textId="35ABD61D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2364" w14:paraId="5A4AB51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BA57224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187DFB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A5FB25" w14:textId="07BEB72B" w:rsidR="00132364" w:rsidRDefault="000220C9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5A0A909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F819C01" w14:textId="1C41EAFB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2364" w14:paraId="340D54A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F132952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D251E6F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</w:p>
        </w:tc>
      </w:tr>
      <w:tr w:rsidR="00132364" w14:paraId="5E1691FF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764E34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A32D89" w14:textId="77777777"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2EBCA7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AC20C9E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6AF2C0" w14:textId="77777777" w:rsidR="00950975" w:rsidRPr="00950975" w:rsidRDefault="00AB51C5" w:rsidP="009509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</w:t>
      </w:r>
      <w:r w:rsidR="00950975">
        <w:rPr>
          <w:i/>
          <w:noProof/>
        </w:rPr>
        <w:t xml:space="preserve"> Modified Subclause</w:t>
      </w:r>
    </w:p>
    <w:p w14:paraId="5493020E" w14:textId="77777777" w:rsidR="00FB6D39" w:rsidRPr="009032F4" w:rsidRDefault="00FB6D39" w:rsidP="00FB6D39">
      <w:pPr>
        <w:pStyle w:val="Heading2"/>
      </w:pPr>
      <w:bookmarkStart w:id="3" w:name="_Toc517229057"/>
      <w:bookmarkStart w:id="4" w:name="_Toc517229172"/>
      <w:r w:rsidRPr="009032F4">
        <w:t>3.1</w:t>
      </w:r>
      <w:r w:rsidRPr="009032F4">
        <w:tab/>
        <w:t>Abbreviations</w:t>
      </w:r>
      <w:bookmarkEnd w:id="3"/>
    </w:p>
    <w:p w14:paraId="26C2A595" w14:textId="77777777" w:rsidR="00FB6D39" w:rsidRPr="009032F4" w:rsidRDefault="00FB6D39" w:rsidP="00FB6D39">
      <w:pPr>
        <w:keepNext/>
      </w:pPr>
      <w:r w:rsidRPr="009032F4">
        <w:t>For the purposes of the present document, the abbreviations given in 3GPP TR 21.905 [1], in 3GPP TS 36.300 [2] and the following apply. An abbreviation defined in the present document takes precedence over the definition of the same abbreviation, if any, in 3GPP TR 21.905 [1] and 3GPP TS 36.300 [2].</w:t>
      </w:r>
    </w:p>
    <w:p w14:paraId="14571E72" w14:textId="77777777" w:rsidR="00FB6D39" w:rsidRPr="009032F4" w:rsidRDefault="00FB6D39" w:rsidP="00FB6D39">
      <w:pPr>
        <w:pStyle w:val="EW"/>
      </w:pPr>
      <w:r w:rsidRPr="009032F4">
        <w:t>5GC</w:t>
      </w:r>
      <w:r w:rsidRPr="009032F4">
        <w:tab/>
        <w:t>5G Core Network</w:t>
      </w:r>
    </w:p>
    <w:p w14:paraId="6D37C2AB" w14:textId="77777777" w:rsidR="00FB6D39" w:rsidRPr="009032F4" w:rsidRDefault="00FB6D39" w:rsidP="00FB6D39">
      <w:pPr>
        <w:pStyle w:val="EW"/>
      </w:pPr>
      <w:r w:rsidRPr="009032F4">
        <w:t>5QI</w:t>
      </w:r>
      <w:r w:rsidRPr="009032F4">
        <w:tab/>
        <w:t>5G QoS Identifier</w:t>
      </w:r>
    </w:p>
    <w:p w14:paraId="0F34105C" w14:textId="77777777" w:rsidR="00FB6D39" w:rsidRPr="009032F4" w:rsidRDefault="00FB6D39" w:rsidP="00FB6D39">
      <w:pPr>
        <w:pStyle w:val="EW"/>
      </w:pPr>
      <w:r w:rsidRPr="009032F4">
        <w:t>A-CSI</w:t>
      </w:r>
      <w:r w:rsidRPr="009032F4">
        <w:tab/>
        <w:t xml:space="preserve">Aperiodic CSI </w:t>
      </w:r>
    </w:p>
    <w:p w14:paraId="5B64652C" w14:textId="77777777" w:rsidR="00FB6D39" w:rsidRPr="009032F4" w:rsidRDefault="00FB6D39" w:rsidP="00FB6D39">
      <w:pPr>
        <w:pStyle w:val="EW"/>
      </w:pPr>
      <w:r w:rsidRPr="009032F4">
        <w:t>AKA</w:t>
      </w:r>
      <w:r w:rsidRPr="009032F4">
        <w:tab/>
        <w:t>Authentication and Key Agreement</w:t>
      </w:r>
    </w:p>
    <w:p w14:paraId="358A3B53" w14:textId="77777777" w:rsidR="00FB6D39" w:rsidRPr="009032F4" w:rsidRDefault="00FB6D39" w:rsidP="00FB6D39">
      <w:pPr>
        <w:pStyle w:val="EW"/>
      </w:pPr>
      <w:r w:rsidRPr="009032F4">
        <w:t>AMBR</w:t>
      </w:r>
      <w:r w:rsidRPr="009032F4">
        <w:tab/>
        <w:t>Aggregate Maximum Bit Rate</w:t>
      </w:r>
    </w:p>
    <w:p w14:paraId="1312C00A" w14:textId="77777777" w:rsidR="00FB6D39" w:rsidRPr="009032F4" w:rsidRDefault="00FB6D39" w:rsidP="00FB6D39">
      <w:pPr>
        <w:pStyle w:val="EW"/>
      </w:pPr>
      <w:r w:rsidRPr="009032F4">
        <w:t>AMC</w:t>
      </w:r>
      <w:r w:rsidRPr="009032F4">
        <w:tab/>
        <w:t>Adaptive Modulation and Coding</w:t>
      </w:r>
    </w:p>
    <w:p w14:paraId="515DEDCA" w14:textId="77777777" w:rsidR="00FB6D39" w:rsidRPr="009032F4" w:rsidRDefault="00FB6D39" w:rsidP="00FB6D39">
      <w:pPr>
        <w:pStyle w:val="EW"/>
      </w:pPr>
      <w:r w:rsidRPr="009032F4">
        <w:t>AMF</w:t>
      </w:r>
      <w:r w:rsidRPr="009032F4">
        <w:tab/>
        <w:t>Access and Mobility Management Function</w:t>
      </w:r>
    </w:p>
    <w:p w14:paraId="1B783407" w14:textId="77777777" w:rsidR="00FB6D39" w:rsidRPr="009032F4" w:rsidRDefault="00FB6D39" w:rsidP="00FB6D39">
      <w:pPr>
        <w:pStyle w:val="EW"/>
      </w:pPr>
      <w:r w:rsidRPr="009032F4">
        <w:t>ARP</w:t>
      </w:r>
      <w:r w:rsidRPr="009032F4">
        <w:tab/>
        <w:t>Allocation and Retention Priority</w:t>
      </w:r>
    </w:p>
    <w:p w14:paraId="6D70BB9E" w14:textId="77777777" w:rsidR="00FB6D39" w:rsidRPr="009032F4" w:rsidRDefault="00FB6D39" w:rsidP="00FB6D39">
      <w:pPr>
        <w:pStyle w:val="EW"/>
      </w:pPr>
      <w:r w:rsidRPr="009032F4">
        <w:t>BA</w:t>
      </w:r>
      <w:r w:rsidRPr="009032F4">
        <w:tab/>
        <w:t>Bandwidth Adaptation</w:t>
      </w:r>
    </w:p>
    <w:p w14:paraId="18DA9CC1" w14:textId="77777777" w:rsidR="00FB6D39" w:rsidRPr="009032F4" w:rsidRDefault="00FB6D39" w:rsidP="00FB6D39">
      <w:pPr>
        <w:pStyle w:val="EW"/>
      </w:pPr>
      <w:r w:rsidRPr="009032F4">
        <w:t>BCH</w:t>
      </w:r>
      <w:r w:rsidRPr="009032F4">
        <w:tab/>
        <w:t>Broadcast Channel</w:t>
      </w:r>
    </w:p>
    <w:p w14:paraId="15BC5170" w14:textId="77777777" w:rsidR="00FB6D39" w:rsidRPr="009032F4" w:rsidRDefault="00FB6D39" w:rsidP="00FB6D39">
      <w:pPr>
        <w:pStyle w:val="EW"/>
      </w:pPr>
      <w:r w:rsidRPr="009032F4">
        <w:t>BPSK</w:t>
      </w:r>
      <w:r w:rsidRPr="009032F4">
        <w:tab/>
        <w:t>Binary Phase Shift Keying</w:t>
      </w:r>
    </w:p>
    <w:p w14:paraId="748CE770" w14:textId="77777777" w:rsidR="00FB6D39" w:rsidRPr="009032F4" w:rsidRDefault="00FB6D39" w:rsidP="00FB6D39">
      <w:pPr>
        <w:pStyle w:val="EW"/>
      </w:pPr>
      <w:r w:rsidRPr="009032F4">
        <w:t>CBRA</w:t>
      </w:r>
      <w:r w:rsidRPr="009032F4">
        <w:tab/>
        <w:t>Contention Based Random Access</w:t>
      </w:r>
    </w:p>
    <w:p w14:paraId="5C97A4E7" w14:textId="77777777" w:rsidR="00FB6D39" w:rsidRPr="009032F4" w:rsidRDefault="00FB6D39" w:rsidP="00FB6D39">
      <w:pPr>
        <w:pStyle w:val="EW"/>
      </w:pPr>
      <w:r w:rsidRPr="009032F4">
        <w:t>CCE</w:t>
      </w:r>
      <w:r w:rsidRPr="009032F4">
        <w:tab/>
        <w:t>Control Channel Element</w:t>
      </w:r>
    </w:p>
    <w:p w14:paraId="409E1D71" w14:textId="77777777" w:rsidR="00FB6D39" w:rsidRPr="009032F4" w:rsidRDefault="00FB6D39" w:rsidP="00FB6D39">
      <w:pPr>
        <w:pStyle w:val="EW"/>
      </w:pPr>
      <w:r w:rsidRPr="009032F4">
        <w:t>CD-SSB</w:t>
      </w:r>
      <w:r w:rsidRPr="009032F4">
        <w:tab/>
        <w:t>Cell Defining SSB</w:t>
      </w:r>
    </w:p>
    <w:p w14:paraId="0CDC44A2" w14:textId="77777777" w:rsidR="00FB6D39" w:rsidRPr="009032F4" w:rsidRDefault="00FB6D39" w:rsidP="00FB6D39">
      <w:pPr>
        <w:pStyle w:val="EW"/>
      </w:pPr>
      <w:r w:rsidRPr="009032F4">
        <w:t>CFRA</w:t>
      </w:r>
      <w:r w:rsidRPr="009032F4">
        <w:tab/>
        <w:t>Contention Free Random Access</w:t>
      </w:r>
    </w:p>
    <w:p w14:paraId="7941A063" w14:textId="77777777" w:rsidR="00FB6D39" w:rsidRPr="009032F4" w:rsidRDefault="00FB6D39" w:rsidP="00FB6D39">
      <w:pPr>
        <w:pStyle w:val="EW"/>
      </w:pPr>
      <w:r w:rsidRPr="009032F4">
        <w:t>CMAS</w:t>
      </w:r>
      <w:r w:rsidRPr="009032F4">
        <w:tab/>
        <w:t>Commercial Mobile Alert Service</w:t>
      </w:r>
    </w:p>
    <w:p w14:paraId="65B2F63D" w14:textId="77777777" w:rsidR="00FB6D39" w:rsidRPr="009032F4" w:rsidRDefault="00FB6D39" w:rsidP="00FB6D39">
      <w:pPr>
        <w:pStyle w:val="EW"/>
      </w:pPr>
      <w:r w:rsidRPr="009032F4">
        <w:t>CORESET</w:t>
      </w:r>
      <w:r w:rsidRPr="009032F4">
        <w:tab/>
        <w:t>Control Resource Set</w:t>
      </w:r>
    </w:p>
    <w:p w14:paraId="1D9D812B" w14:textId="77777777" w:rsidR="00FB6D39" w:rsidRPr="009032F4" w:rsidRDefault="00FB6D39" w:rsidP="00FB6D39">
      <w:pPr>
        <w:pStyle w:val="EW"/>
      </w:pPr>
      <w:r w:rsidRPr="009032F4">
        <w:t>C-RNTI</w:t>
      </w:r>
      <w:r w:rsidRPr="009032F4">
        <w:tab/>
        <w:t>Cell RNTI</w:t>
      </w:r>
    </w:p>
    <w:p w14:paraId="3E70FD87" w14:textId="77777777" w:rsidR="00FB6D39" w:rsidRPr="009032F4" w:rsidRDefault="00FB6D39" w:rsidP="00FB6D39">
      <w:pPr>
        <w:pStyle w:val="EW"/>
      </w:pPr>
      <w:r w:rsidRPr="009032F4">
        <w:t>DFT</w:t>
      </w:r>
      <w:r w:rsidRPr="009032F4">
        <w:tab/>
        <w:t>Discrete Fourier Transform</w:t>
      </w:r>
    </w:p>
    <w:p w14:paraId="0FBAF2A5" w14:textId="77777777" w:rsidR="00FB6D39" w:rsidRPr="009032F4" w:rsidRDefault="00FB6D39" w:rsidP="00FB6D39">
      <w:pPr>
        <w:pStyle w:val="EW"/>
      </w:pPr>
      <w:r w:rsidRPr="009032F4">
        <w:t>DCI</w:t>
      </w:r>
      <w:r w:rsidRPr="009032F4">
        <w:tab/>
        <w:t>Downlink Control Information</w:t>
      </w:r>
    </w:p>
    <w:p w14:paraId="11FB6C2D" w14:textId="77777777" w:rsidR="00FB6D39" w:rsidRPr="009032F4" w:rsidRDefault="00FB6D39" w:rsidP="00FB6D39">
      <w:pPr>
        <w:pStyle w:val="EW"/>
      </w:pPr>
      <w:r w:rsidRPr="009032F4">
        <w:t>DL-SCH</w:t>
      </w:r>
      <w:r w:rsidRPr="009032F4">
        <w:tab/>
        <w:t>Downlink Shared Channel</w:t>
      </w:r>
    </w:p>
    <w:p w14:paraId="7571B1B7" w14:textId="77777777" w:rsidR="00FB6D39" w:rsidRPr="009032F4" w:rsidRDefault="00FB6D39" w:rsidP="00FB6D39">
      <w:pPr>
        <w:pStyle w:val="EW"/>
      </w:pPr>
      <w:r w:rsidRPr="009032F4">
        <w:t>DMRS</w:t>
      </w:r>
      <w:r w:rsidRPr="009032F4">
        <w:tab/>
        <w:t>Demodulation Reference Signal</w:t>
      </w:r>
    </w:p>
    <w:p w14:paraId="25BBC29A" w14:textId="77777777" w:rsidR="00FB6D39" w:rsidRPr="009032F4" w:rsidRDefault="00FB6D39" w:rsidP="00FB6D39">
      <w:pPr>
        <w:pStyle w:val="EW"/>
      </w:pPr>
      <w:r w:rsidRPr="009032F4">
        <w:t>DRX</w:t>
      </w:r>
      <w:r w:rsidRPr="009032F4">
        <w:tab/>
        <w:t>Discontinuous Reception</w:t>
      </w:r>
    </w:p>
    <w:p w14:paraId="2F255102" w14:textId="77777777" w:rsidR="00FB6D39" w:rsidRPr="009032F4" w:rsidRDefault="00FB6D39" w:rsidP="00FB6D39">
      <w:pPr>
        <w:pStyle w:val="EW"/>
      </w:pPr>
      <w:r w:rsidRPr="009032F4">
        <w:t>ETWS</w:t>
      </w:r>
      <w:r w:rsidRPr="009032F4">
        <w:tab/>
        <w:t>Earthquake and Tsunami Warning System</w:t>
      </w:r>
    </w:p>
    <w:p w14:paraId="45A18302" w14:textId="77777777" w:rsidR="00FB6D39" w:rsidRPr="009032F4" w:rsidRDefault="00FB6D39" w:rsidP="00FB6D39">
      <w:pPr>
        <w:pStyle w:val="EW"/>
      </w:pPr>
      <w:r w:rsidRPr="009032F4">
        <w:t>GFBR</w:t>
      </w:r>
      <w:r w:rsidRPr="009032F4">
        <w:tab/>
        <w:t>Guaranteed Flow Bit Rate</w:t>
      </w:r>
    </w:p>
    <w:p w14:paraId="602BAFED" w14:textId="77777777" w:rsidR="00FB6D39" w:rsidRPr="009032F4" w:rsidRDefault="00FB6D39" w:rsidP="00FB6D39">
      <w:pPr>
        <w:pStyle w:val="EW"/>
      </w:pPr>
      <w:r w:rsidRPr="009032F4">
        <w:t>INT-RNTI</w:t>
      </w:r>
      <w:r w:rsidRPr="009032F4">
        <w:tab/>
        <w:t>Interruption RNTI</w:t>
      </w:r>
    </w:p>
    <w:p w14:paraId="07090CE4" w14:textId="77777777" w:rsidR="00FB6D39" w:rsidRPr="009032F4" w:rsidRDefault="00FB6D39" w:rsidP="00FB6D39">
      <w:pPr>
        <w:pStyle w:val="EW"/>
      </w:pPr>
      <w:r w:rsidRPr="009032F4">
        <w:t>I-RNTI</w:t>
      </w:r>
      <w:r w:rsidRPr="009032F4">
        <w:tab/>
        <w:t>Inactive RNTI</w:t>
      </w:r>
    </w:p>
    <w:p w14:paraId="014028A0" w14:textId="77777777" w:rsidR="00FB6D39" w:rsidRPr="009032F4" w:rsidRDefault="00FB6D39" w:rsidP="00FB6D39">
      <w:pPr>
        <w:pStyle w:val="EW"/>
      </w:pPr>
      <w:r w:rsidRPr="009032F4">
        <w:t>LDPC</w:t>
      </w:r>
      <w:r w:rsidRPr="009032F4">
        <w:tab/>
        <w:t>Low Density Parity Check</w:t>
      </w:r>
    </w:p>
    <w:p w14:paraId="15633288" w14:textId="77777777" w:rsidR="00FB6D39" w:rsidRPr="009032F4" w:rsidRDefault="00FB6D39" w:rsidP="00FB6D39">
      <w:pPr>
        <w:pStyle w:val="EW"/>
        <w:rPr>
          <w:lang w:eastAsia="zh-CN"/>
        </w:rPr>
      </w:pPr>
      <w:r w:rsidRPr="009032F4">
        <w:t>MICO</w:t>
      </w:r>
      <w:r w:rsidRPr="009032F4">
        <w:tab/>
      </w:r>
      <w:r w:rsidRPr="009032F4">
        <w:rPr>
          <w:lang w:eastAsia="zh-CN"/>
        </w:rPr>
        <w:t>Mobile Initiated Connection Only</w:t>
      </w:r>
    </w:p>
    <w:p w14:paraId="19964BEC" w14:textId="77777777" w:rsidR="00FB6D39" w:rsidRPr="009032F4" w:rsidRDefault="00FB6D39" w:rsidP="00FB6D39">
      <w:pPr>
        <w:pStyle w:val="EW"/>
      </w:pPr>
      <w:r w:rsidRPr="009032F4">
        <w:t>MFBR</w:t>
      </w:r>
      <w:r w:rsidRPr="009032F4">
        <w:tab/>
        <w:t>Maximum Flow Bit Rate</w:t>
      </w:r>
    </w:p>
    <w:p w14:paraId="35EB6AC6" w14:textId="77777777" w:rsidR="00FB6D39" w:rsidRPr="009032F4" w:rsidRDefault="00FB6D39" w:rsidP="00FB6D39">
      <w:pPr>
        <w:pStyle w:val="EW"/>
      </w:pPr>
      <w:r w:rsidRPr="009032F4">
        <w:t>MMTEL</w:t>
      </w:r>
      <w:r w:rsidRPr="009032F4">
        <w:tab/>
        <w:t>Multimedia telephony</w:t>
      </w:r>
    </w:p>
    <w:p w14:paraId="236BFB72" w14:textId="77777777" w:rsidR="00FB6D39" w:rsidRPr="009032F4" w:rsidRDefault="00FB6D39" w:rsidP="00FB6D39">
      <w:pPr>
        <w:pStyle w:val="EW"/>
      </w:pPr>
      <w:r w:rsidRPr="009032F4">
        <w:t>MU-MIMO</w:t>
      </w:r>
      <w:r w:rsidRPr="009032F4">
        <w:tab/>
        <w:t xml:space="preserve">Multi User MIMO </w:t>
      </w:r>
    </w:p>
    <w:p w14:paraId="009A078E" w14:textId="77777777" w:rsidR="00FB6D39" w:rsidRPr="009032F4" w:rsidRDefault="00FB6D39" w:rsidP="00FB6D39">
      <w:pPr>
        <w:pStyle w:val="EW"/>
      </w:pPr>
      <w:r w:rsidRPr="009032F4">
        <w:t>NCGI</w:t>
      </w:r>
      <w:r w:rsidRPr="009032F4">
        <w:tab/>
        <w:t>NR Cell Global Identifier</w:t>
      </w:r>
    </w:p>
    <w:p w14:paraId="30207C79" w14:textId="77777777" w:rsidR="00FB6D39" w:rsidRPr="009032F4" w:rsidRDefault="00FB6D39" w:rsidP="00FB6D39">
      <w:pPr>
        <w:pStyle w:val="EW"/>
      </w:pPr>
      <w:r w:rsidRPr="009032F4">
        <w:t>NCR</w:t>
      </w:r>
      <w:r w:rsidRPr="009032F4">
        <w:tab/>
        <w:t>Neighbour Cell Relation</w:t>
      </w:r>
    </w:p>
    <w:p w14:paraId="6953F609" w14:textId="77777777" w:rsidR="00FB6D39" w:rsidRPr="009032F4" w:rsidRDefault="00FB6D39" w:rsidP="00FB6D39">
      <w:pPr>
        <w:pStyle w:val="EW"/>
      </w:pPr>
      <w:r w:rsidRPr="009032F4">
        <w:t>NCRT</w:t>
      </w:r>
      <w:r w:rsidRPr="009032F4">
        <w:tab/>
        <w:t>Neighbour Cell Relation Table</w:t>
      </w:r>
    </w:p>
    <w:p w14:paraId="5512B8EF" w14:textId="77777777" w:rsidR="00FB6D39" w:rsidRPr="009032F4" w:rsidRDefault="00FB6D39" w:rsidP="00FB6D39">
      <w:pPr>
        <w:pStyle w:val="EW"/>
      </w:pPr>
      <w:r w:rsidRPr="009032F4">
        <w:t>NGAP</w:t>
      </w:r>
      <w:r w:rsidRPr="009032F4">
        <w:tab/>
        <w:t>NG Application Protocol</w:t>
      </w:r>
    </w:p>
    <w:p w14:paraId="4A4D7C25" w14:textId="77777777" w:rsidR="00FB6D39" w:rsidRPr="009032F4" w:rsidRDefault="00FB6D39" w:rsidP="00FB6D39">
      <w:pPr>
        <w:pStyle w:val="EW"/>
      </w:pPr>
      <w:r w:rsidRPr="009032F4">
        <w:t>NR</w:t>
      </w:r>
      <w:r w:rsidRPr="009032F4">
        <w:tab/>
        <w:t>NR Radio Access</w:t>
      </w:r>
    </w:p>
    <w:p w14:paraId="19A070AF" w14:textId="77777777" w:rsidR="00FB6D39" w:rsidRPr="009032F4" w:rsidRDefault="00FB6D39" w:rsidP="00FB6D39">
      <w:pPr>
        <w:pStyle w:val="EW"/>
      </w:pPr>
      <w:r w:rsidRPr="009032F4">
        <w:t>PCH</w:t>
      </w:r>
      <w:r w:rsidRPr="009032F4">
        <w:tab/>
        <w:t>Paging Channel</w:t>
      </w:r>
    </w:p>
    <w:p w14:paraId="3B0FA9DD" w14:textId="77777777" w:rsidR="00FB6D39" w:rsidRPr="009032F4" w:rsidRDefault="00FB6D39" w:rsidP="00FB6D39">
      <w:pPr>
        <w:pStyle w:val="EW"/>
      </w:pPr>
      <w:r w:rsidRPr="009032F4">
        <w:t>PCI</w:t>
      </w:r>
      <w:r w:rsidRPr="009032F4">
        <w:tab/>
        <w:t>Physical Cell Identifier</w:t>
      </w:r>
    </w:p>
    <w:p w14:paraId="62F45747" w14:textId="77777777" w:rsidR="00FB6D39" w:rsidRPr="009032F4" w:rsidRDefault="00FB6D39" w:rsidP="00FB6D39">
      <w:pPr>
        <w:pStyle w:val="EW"/>
      </w:pPr>
      <w:r w:rsidRPr="009032F4">
        <w:t>PDCCH</w:t>
      </w:r>
      <w:r w:rsidRPr="009032F4">
        <w:tab/>
        <w:t>Physical Downlink Control Channel</w:t>
      </w:r>
    </w:p>
    <w:p w14:paraId="52C53062" w14:textId="77777777" w:rsidR="00FB6D39" w:rsidRPr="009032F4" w:rsidRDefault="00FB6D39" w:rsidP="00FB6D39">
      <w:pPr>
        <w:pStyle w:val="EW"/>
      </w:pPr>
      <w:r w:rsidRPr="009032F4">
        <w:t>PDSCH</w:t>
      </w:r>
      <w:r w:rsidRPr="009032F4">
        <w:tab/>
        <w:t>Physical Downlink Shared Channel</w:t>
      </w:r>
    </w:p>
    <w:p w14:paraId="71DE0786" w14:textId="77777777" w:rsidR="00FB6D39" w:rsidRPr="009032F4" w:rsidRDefault="00FB6D39" w:rsidP="00FB6D39">
      <w:pPr>
        <w:pStyle w:val="EW"/>
      </w:pPr>
      <w:r w:rsidRPr="009032F4">
        <w:t>PRACH</w:t>
      </w:r>
      <w:r w:rsidRPr="009032F4">
        <w:tab/>
        <w:t>Physical Random Access Channel</w:t>
      </w:r>
    </w:p>
    <w:p w14:paraId="6DD39D68" w14:textId="77777777" w:rsidR="00FB6D39" w:rsidRPr="009032F4" w:rsidRDefault="00FB6D39" w:rsidP="00FB6D39">
      <w:pPr>
        <w:pStyle w:val="EW"/>
      </w:pPr>
      <w:r w:rsidRPr="009032F4">
        <w:t>PRB</w:t>
      </w:r>
      <w:r w:rsidRPr="009032F4">
        <w:tab/>
        <w:t>Physical Resource Block</w:t>
      </w:r>
    </w:p>
    <w:p w14:paraId="6A4A9730" w14:textId="77777777" w:rsidR="00FB6D39" w:rsidRPr="009032F4" w:rsidRDefault="00FB6D39" w:rsidP="00FB6D39">
      <w:pPr>
        <w:pStyle w:val="EW"/>
      </w:pPr>
      <w:r w:rsidRPr="009032F4">
        <w:t>PRG</w:t>
      </w:r>
      <w:r w:rsidRPr="009032F4">
        <w:tab/>
        <w:t xml:space="preserve">Precoding Resource block Group </w:t>
      </w:r>
    </w:p>
    <w:p w14:paraId="4A9708BE" w14:textId="77777777" w:rsidR="00FB6D39" w:rsidRPr="009032F4" w:rsidRDefault="00FB6D39" w:rsidP="00FB6D39">
      <w:pPr>
        <w:pStyle w:val="EW"/>
      </w:pPr>
      <w:r w:rsidRPr="009032F4">
        <w:t>P-RNTI</w:t>
      </w:r>
      <w:r w:rsidRPr="009032F4">
        <w:tab/>
        <w:t>Paging RNTI</w:t>
      </w:r>
    </w:p>
    <w:p w14:paraId="1F3747FA" w14:textId="77777777" w:rsidR="00FB6D39" w:rsidRPr="009032F4" w:rsidRDefault="00FB6D39" w:rsidP="00FB6D39">
      <w:pPr>
        <w:pStyle w:val="EW"/>
      </w:pPr>
      <w:r w:rsidRPr="009032F4">
        <w:t>PSS</w:t>
      </w:r>
      <w:r w:rsidRPr="009032F4">
        <w:tab/>
        <w:t>Primary Synchronisation Signal</w:t>
      </w:r>
    </w:p>
    <w:p w14:paraId="26D10B54" w14:textId="77777777" w:rsidR="00FB6D39" w:rsidRPr="009032F4" w:rsidRDefault="00FB6D39" w:rsidP="00FB6D39">
      <w:pPr>
        <w:pStyle w:val="EW"/>
      </w:pPr>
      <w:r w:rsidRPr="009032F4">
        <w:t>PUCCH</w:t>
      </w:r>
      <w:r w:rsidRPr="009032F4">
        <w:tab/>
        <w:t>Physical Uplink Control Channel</w:t>
      </w:r>
    </w:p>
    <w:p w14:paraId="3CAC5043" w14:textId="77777777" w:rsidR="00FB6D39" w:rsidRPr="009032F4" w:rsidRDefault="00FB6D39" w:rsidP="00FB6D39">
      <w:pPr>
        <w:pStyle w:val="EW"/>
      </w:pPr>
      <w:r w:rsidRPr="009032F4">
        <w:t>PUSCH</w:t>
      </w:r>
      <w:r w:rsidRPr="009032F4">
        <w:tab/>
        <w:t>Physical Uplink Shared Channel</w:t>
      </w:r>
    </w:p>
    <w:p w14:paraId="398FDD67" w14:textId="77777777" w:rsidR="00FB6D39" w:rsidRPr="009032F4" w:rsidRDefault="00FB6D39" w:rsidP="00FB6D39">
      <w:pPr>
        <w:pStyle w:val="EW"/>
      </w:pPr>
      <w:r w:rsidRPr="009032F4">
        <w:t>PWS</w:t>
      </w:r>
      <w:r w:rsidRPr="009032F4">
        <w:tab/>
        <w:t>Public Warning System</w:t>
      </w:r>
    </w:p>
    <w:p w14:paraId="5F2D81B2" w14:textId="77777777" w:rsidR="00FB6D39" w:rsidRPr="009032F4" w:rsidRDefault="00FB6D39" w:rsidP="00FB6D39">
      <w:pPr>
        <w:pStyle w:val="EW"/>
      </w:pPr>
      <w:r w:rsidRPr="009032F4">
        <w:t>QAM</w:t>
      </w:r>
      <w:r w:rsidRPr="009032F4">
        <w:tab/>
        <w:t>Quadrature Amplitude Modulation</w:t>
      </w:r>
    </w:p>
    <w:p w14:paraId="6FD57C3A" w14:textId="77777777" w:rsidR="00FB6D39" w:rsidRPr="009032F4" w:rsidRDefault="00FB6D39" w:rsidP="00FB6D39">
      <w:pPr>
        <w:pStyle w:val="EW"/>
      </w:pPr>
      <w:r w:rsidRPr="009032F4">
        <w:t>QFI</w:t>
      </w:r>
      <w:r w:rsidRPr="009032F4">
        <w:tab/>
        <w:t>QoS Flow ID</w:t>
      </w:r>
    </w:p>
    <w:p w14:paraId="6C0BB2DB" w14:textId="77777777" w:rsidR="00FB6D39" w:rsidRPr="009032F4" w:rsidRDefault="00FB6D39" w:rsidP="00FB6D39">
      <w:pPr>
        <w:pStyle w:val="EW"/>
      </w:pPr>
      <w:r w:rsidRPr="009032F4">
        <w:lastRenderedPageBreak/>
        <w:t>QPSK</w:t>
      </w:r>
      <w:r w:rsidRPr="009032F4">
        <w:tab/>
        <w:t>Quadrature Phase Shift Keying</w:t>
      </w:r>
    </w:p>
    <w:p w14:paraId="17D96A15" w14:textId="77777777" w:rsidR="00FB6D39" w:rsidRPr="009032F4" w:rsidRDefault="00FB6D39" w:rsidP="00FB6D39">
      <w:pPr>
        <w:pStyle w:val="EW"/>
      </w:pPr>
      <w:r w:rsidRPr="009032F4">
        <w:t>RACH</w:t>
      </w:r>
      <w:r w:rsidRPr="009032F4">
        <w:tab/>
        <w:t>Random Access Channel</w:t>
      </w:r>
    </w:p>
    <w:p w14:paraId="0AC7581C" w14:textId="77777777" w:rsidR="00FB6D39" w:rsidRPr="009032F4" w:rsidRDefault="00FB6D39" w:rsidP="00FB6D39">
      <w:pPr>
        <w:pStyle w:val="EW"/>
      </w:pPr>
      <w:r w:rsidRPr="009032F4">
        <w:t>RANAC</w:t>
      </w:r>
      <w:r w:rsidRPr="009032F4">
        <w:tab/>
        <w:t>RAN-based Notification Area Code</w:t>
      </w:r>
    </w:p>
    <w:p w14:paraId="1C8BF1A8" w14:textId="77777777" w:rsidR="00FB6D39" w:rsidRPr="009032F4" w:rsidRDefault="00FB6D39" w:rsidP="00FB6D39">
      <w:pPr>
        <w:pStyle w:val="EW"/>
      </w:pPr>
      <w:r w:rsidRPr="009032F4">
        <w:t>RA-RNTI</w:t>
      </w:r>
      <w:r w:rsidRPr="009032F4">
        <w:tab/>
        <w:t>Random Access RNTI</w:t>
      </w:r>
    </w:p>
    <w:p w14:paraId="3FC27872" w14:textId="77777777" w:rsidR="00FB6D39" w:rsidRPr="009032F4" w:rsidRDefault="00FB6D39" w:rsidP="00FB6D39">
      <w:pPr>
        <w:pStyle w:val="EW"/>
      </w:pPr>
      <w:r w:rsidRPr="009032F4">
        <w:t>REG</w:t>
      </w:r>
      <w:r w:rsidRPr="009032F4">
        <w:tab/>
        <w:t>Resource Element Group</w:t>
      </w:r>
    </w:p>
    <w:p w14:paraId="22939305" w14:textId="77777777" w:rsidR="00FB6D39" w:rsidRPr="009032F4" w:rsidRDefault="00FB6D39" w:rsidP="00FB6D39">
      <w:pPr>
        <w:pStyle w:val="EW"/>
      </w:pPr>
      <w:r w:rsidRPr="009032F4">
        <w:t>RMSI</w:t>
      </w:r>
      <w:r w:rsidRPr="009032F4">
        <w:tab/>
        <w:t>Remaining Minimum SI</w:t>
      </w:r>
    </w:p>
    <w:p w14:paraId="127BE5FC" w14:textId="77777777" w:rsidR="00FB6D39" w:rsidRPr="009032F4" w:rsidRDefault="00FB6D39" w:rsidP="00FB6D39">
      <w:pPr>
        <w:pStyle w:val="EW"/>
      </w:pPr>
      <w:r w:rsidRPr="009032F4">
        <w:t>RNA</w:t>
      </w:r>
      <w:r w:rsidRPr="009032F4">
        <w:tab/>
        <w:t>RAN-based Notification Area</w:t>
      </w:r>
    </w:p>
    <w:p w14:paraId="3632ACBE" w14:textId="77777777" w:rsidR="00FB6D39" w:rsidRPr="009032F4" w:rsidRDefault="00FB6D39" w:rsidP="00FB6D39">
      <w:pPr>
        <w:pStyle w:val="EW"/>
      </w:pPr>
      <w:r w:rsidRPr="009032F4">
        <w:t>RNAU</w:t>
      </w:r>
      <w:r w:rsidRPr="009032F4">
        <w:tab/>
        <w:t>RAN-based Notification Area Update</w:t>
      </w:r>
    </w:p>
    <w:p w14:paraId="5119D7B4" w14:textId="77777777" w:rsidR="00FB6D39" w:rsidRPr="009032F4" w:rsidRDefault="00FB6D39" w:rsidP="00FB6D39">
      <w:pPr>
        <w:pStyle w:val="EW"/>
      </w:pPr>
      <w:r w:rsidRPr="009032F4">
        <w:t>RNTI</w:t>
      </w:r>
      <w:r w:rsidRPr="009032F4">
        <w:tab/>
        <w:t>Radio Network Temporary Identifier</w:t>
      </w:r>
    </w:p>
    <w:p w14:paraId="6774F6B2" w14:textId="77777777" w:rsidR="00FB6D39" w:rsidRPr="009032F4" w:rsidRDefault="00FB6D39" w:rsidP="00FB6D39">
      <w:pPr>
        <w:pStyle w:val="EW"/>
      </w:pPr>
      <w:r w:rsidRPr="009032F4">
        <w:t>RQA</w:t>
      </w:r>
      <w:r w:rsidRPr="009032F4">
        <w:tab/>
        <w:t>Reflective QoS Attribute</w:t>
      </w:r>
    </w:p>
    <w:p w14:paraId="0D28F07F" w14:textId="77777777" w:rsidR="00FB6D39" w:rsidRPr="009032F4" w:rsidRDefault="00FB6D39" w:rsidP="00FB6D39">
      <w:pPr>
        <w:pStyle w:val="EW"/>
      </w:pPr>
      <w:r w:rsidRPr="009032F4">
        <w:t>RQoS</w:t>
      </w:r>
      <w:r w:rsidRPr="009032F4">
        <w:tab/>
        <w:t>Reflective Quality of Service</w:t>
      </w:r>
    </w:p>
    <w:p w14:paraId="769EE5D7" w14:textId="77777777" w:rsidR="00FB6D39" w:rsidRPr="009032F4" w:rsidRDefault="00FB6D39" w:rsidP="00FB6D39">
      <w:pPr>
        <w:pStyle w:val="EW"/>
      </w:pPr>
      <w:r w:rsidRPr="009032F4">
        <w:t>RS</w:t>
      </w:r>
      <w:r w:rsidRPr="009032F4">
        <w:tab/>
        <w:t>Reference Signal</w:t>
      </w:r>
    </w:p>
    <w:p w14:paraId="48E461AA" w14:textId="77777777" w:rsidR="00FB6D39" w:rsidRPr="009032F4" w:rsidRDefault="00FB6D39" w:rsidP="00FB6D39">
      <w:pPr>
        <w:pStyle w:val="EW"/>
      </w:pPr>
      <w:r w:rsidRPr="009032F4">
        <w:t>RSRP</w:t>
      </w:r>
      <w:r w:rsidRPr="009032F4">
        <w:tab/>
        <w:t>Reference Signal Received Power</w:t>
      </w:r>
    </w:p>
    <w:p w14:paraId="7C839AA2" w14:textId="77777777" w:rsidR="00FB6D39" w:rsidRPr="009032F4" w:rsidRDefault="00FB6D39" w:rsidP="00FB6D39">
      <w:pPr>
        <w:pStyle w:val="EW"/>
      </w:pPr>
      <w:r w:rsidRPr="009032F4">
        <w:t>RSRQ</w:t>
      </w:r>
      <w:r w:rsidRPr="009032F4">
        <w:tab/>
        <w:t>Reference Signal Received Quality</w:t>
      </w:r>
    </w:p>
    <w:p w14:paraId="5FD03DEC" w14:textId="77777777" w:rsidR="00FB6D39" w:rsidRPr="009032F4" w:rsidRDefault="00FB6D39" w:rsidP="00FB6D39">
      <w:pPr>
        <w:pStyle w:val="EW"/>
      </w:pPr>
      <w:r w:rsidRPr="009032F4">
        <w:t>SD</w:t>
      </w:r>
      <w:r w:rsidRPr="009032F4">
        <w:tab/>
        <w:t>Slice Differentiator</w:t>
      </w:r>
    </w:p>
    <w:p w14:paraId="52E4775A" w14:textId="77777777" w:rsidR="00FB6D39" w:rsidRPr="009032F4" w:rsidRDefault="00FB6D39" w:rsidP="00FB6D39">
      <w:pPr>
        <w:pStyle w:val="EW"/>
      </w:pPr>
      <w:r w:rsidRPr="009032F4">
        <w:t>SDAP</w:t>
      </w:r>
      <w:r w:rsidRPr="009032F4">
        <w:tab/>
        <w:t>Service Data Adaptation Protocol</w:t>
      </w:r>
    </w:p>
    <w:p w14:paraId="21C391C3" w14:textId="77777777" w:rsidR="00FB6D39" w:rsidRPr="009032F4" w:rsidRDefault="00FB6D39" w:rsidP="00FB6D39">
      <w:pPr>
        <w:pStyle w:val="EW"/>
      </w:pPr>
      <w:r w:rsidRPr="009032F4">
        <w:t>SFI-RNTI</w:t>
      </w:r>
      <w:r w:rsidRPr="009032F4">
        <w:tab/>
        <w:t>Slot Format Indication RNTI</w:t>
      </w:r>
    </w:p>
    <w:p w14:paraId="66BBA60D" w14:textId="77777777" w:rsidR="00FB6D39" w:rsidRPr="009032F4" w:rsidRDefault="00FB6D39" w:rsidP="00FB6D39">
      <w:pPr>
        <w:pStyle w:val="EW"/>
      </w:pPr>
      <w:r w:rsidRPr="009032F4">
        <w:t>SI-RNTI</w:t>
      </w:r>
      <w:r w:rsidRPr="009032F4">
        <w:tab/>
        <w:t>System Information RNTI</w:t>
      </w:r>
    </w:p>
    <w:p w14:paraId="47DE341D" w14:textId="77777777" w:rsidR="00FB6D39" w:rsidRPr="009032F4" w:rsidRDefault="00FB6D39" w:rsidP="00FB6D39">
      <w:pPr>
        <w:pStyle w:val="EW"/>
      </w:pPr>
      <w:r w:rsidRPr="009032F4">
        <w:t>SMC</w:t>
      </w:r>
      <w:r w:rsidRPr="009032F4">
        <w:tab/>
        <w:t>Security Mode Command</w:t>
      </w:r>
    </w:p>
    <w:p w14:paraId="32820BE3" w14:textId="77777777" w:rsidR="00FB6D39" w:rsidRPr="009032F4" w:rsidRDefault="00FB6D39" w:rsidP="00FB6D39">
      <w:pPr>
        <w:pStyle w:val="EW"/>
      </w:pPr>
      <w:r w:rsidRPr="009032F4">
        <w:t>SMF</w:t>
      </w:r>
      <w:r w:rsidRPr="009032F4">
        <w:tab/>
        <w:t>Session Management Function</w:t>
      </w:r>
    </w:p>
    <w:p w14:paraId="420EC4A7" w14:textId="77777777" w:rsidR="00FB6D39" w:rsidRPr="009032F4" w:rsidRDefault="00FB6D39" w:rsidP="00FB6D39">
      <w:pPr>
        <w:pStyle w:val="EW"/>
      </w:pPr>
      <w:r w:rsidRPr="009032F4">
        <w:t>S-NSSAI</w:t>
      </w:r>
      <w:r w:rsidRPr="009032F4">
        <w:tab/>
        <w:t>Single Network Slice Selection Assistance Information</w:t>
      </w:r>
    </w:p>
    <w:p w14:paraId="4B9B158E" w14:textId="77777777" w:rsidR="00FB6D39" w:rsidRPr="009032F4" w:rsidRDefault="00FB6D39" w:rsidP="00FB6D39">
      <w:pPr>
        <w:pStyle w:val="EW"/>
      </w:pPr>
      <w:r w:rsidRPr="009032F4">
        <w:t>SPS</w:t>
      </w:r>
      <w:r w:rsidRPr="009032F4">
        <w:tab/>
        <w:t>Semi-Persistent Scheduling</w:t>
      </w:r>
    </w:p>
    <w:p w14:paraId="1796CF17" w14:textId="77777777" w:rsidR="00FB6D39" w:rsidRPr="009032F4" w:rsidRDefault="00FB6D39" w:rsidP="00FB6D39">
      <w:pPr>
        <w:pStyle w:val="EW"/>
      </w:pPr>
      <w:r w:rsidRPr="009032F4">
        <w:t>SRS</w:t>
      </w:r>
      <w:r w:rsidRPr="009032F4">
        <w:tab/>
        <w:t>Sounding Reference Signal</w:t>
      </w:r>
    </w:p>
    <w:p w14:paraId="0F936B6B" w14:textId="77777777" w:rsidR="00FB6D39" w:rsidRPr="009032F4" w:rsidRDefault="00FB6D39" w:rsidP="00FB6D39">
      <w:pPr>
        <w:pStyle w:val="EW"/>
      </w:pPr>
      <w:r w:rsidRPr="009032F4">
        <w:t>SS</w:t>
      </w:r>
      <w:r w:rsidRPr="009032F4">
        <w:tab/>
        <w:t>Synchronization Signal</w:t>
      </w:r>
    </w:p>
    <w:p w14:paraId="258C94FB" w14:textId="77777777" w:rsidR="00FB6D39" w:rsidRPr="009032F4" w:rsidRDefault="00FB6D39" w:rsidP="00FB6D39">
      <w:pPr>
        <w:pStyle w:val="EW"/>
      </w:pPr>
      <w:r w:rsidRPr="009032F4">
        <w:t>SSB</w:t>
      </w:r>
      <w:r w:rsidRPr="009032F4">
        <w:tab/>
        <w:t>Synchronization Signal and PBCH block</w:t>
      </w:r>
    </w:p>
    <w:p w14:paraId="1D3C2200" w14:textId="77777777" w:rsidR="00FB6D39" w:rsidRPr="009032F4" w:rsidRDefault="00FB6D39" w:rsidP="00FB6D39">
      <w:pPr>
        <w:pStyle w:val="EW"/>
      </w:pPr>
      <w:r w:rsidRPr="009032F4">
        <w:t>SSS</w:t>
      </w:r>
      <w:r w:rsidRPr="009032F4">
        <w:tab/>
        <w:t>Secondary Synchronisation Signal</w:t>
      </w:r>
    </w:p>
    <w:p w14:paraId="26F1120C" w14:textId="332EEC31" w:rsidR="00FB6D39" w:rsidRDefault="00FB6D39" w:rsidP="00FB6D39">
      <w:pPr>
        <w:pStyle w:val="EW"/>
        <w:rPr>
          <w:ins w:id="5" w:author="Benoist" w:date="2018-09-12T14:50:00Z"/>
        </w:rPr>
      </w:pPr>
      <w:r w:rsidRPr="009032F4">
        <w:t>SST</w:t>
      </w:r>
      <w:r w:rsidRPr="009032F4">
        <w:tab/>
        <w:t>Slice/Service Type</w:t>
      </w:r>
    </w:p>
    <w:p w14:paraId="2A27E34D" w14:textId="6D16ABC5" w:rsidR="00FB6D39" w:rsidRPr="009032F4" w:rsidRDefault="00FB6D39" w:rsidP="00FB6D39">
      <w:pPr>
        <w:pStyle w:val="EW"/>
      </w:pPr>
      <w:ins w:id="6" w:author="Benoist" w:date="2018-09-12T14:50:00Z">
        <w:r>
          <w:t>SR</w:t>
        </w:r>
        <w:r>
          <w:tab/>
          <w:t>Scheduling Request</w:t>
        </w:r>
      </w:ins>
    </w:p>
    <w:p w14:paraId="094E2B1B" w14:textId="77777777" w:rsidR="00FB6D39" w:rsidRPr="009032F4" w:rsidRDefault="00FB6D39" w:rsidP="00FB6D39">
      <w:pPr>
        <w:pStyle w:val="EW"/>
      </w:pPr>
      <w:r w:rsidRPr="009032F4">
        <w:t>SUL</w:t>
      </w:r>
      <w:r w:rsidRPr="009032F4">
        <w:tab/>
        <w:t>Supplementary Uplink</w:t>
      </w:r>
    </w:p>
    <w:p w14:paraId="16D86EFF" w14:textId="77777777" w:rsidR="00FB6D39" w:rsidRPr="009032F4" w:rsidRDefault="00FB6D39" w:rsidP="00FB6D39">
      <w:pPr>
        <w:pStyle w:val="EW"/>
      </w:pPr>
      <w:r w:rsidRPr="009032F4">
        <w:t>SU-MIMO</w:t>
      </w:r>
      <w:r w:rsidRPr="009032F4">
        <w:tab/>
        <w:t>Single User MIMO</w:t>
      </w:r>
    </w:p>
    <w:p w14:paraId="0826EB5B" w14:textId="77777777" w:rsidR="00FB6D39" w:rsidRPr="009032F4" w:rsidRDefault="00FB6D39" w:rsidP="00FB6D39">
      <w:pPr>
        <w:pStyle w:val="EW"/>
      </w:pPr>
      <w:r w:rsidRPr="009032F4">
        <w:t>TA</w:t>
      </w:r>
      <w:r w:rsidRPr="009032F4">
        <w:tab/>
        <w:t>Timing Advance</w:t>
      </w:r>
    </w:p>
    <w:p w14:paraId="581FB6CF" w14:textId="77777777" w:rsidR="00FB6D39" w:rsidRPr="009032F4" w:rsidRDefault="00FB6D39" w:rsidP="00FB6D39">
      <w:pPr>
        <w:pStyle w:val="EW"/>
      </w:pPr>
      <w:r w:rsidRPr="009032F4">
        <w:t>TPC</w:t>
      </w:r>
      <w:r w:rsidRPr="009032F4">
        <w:tab/>
        <w:t>Transmit Power Control</w:t>
      </w:r>
    </w:p>
    <w:p w14:paraId="53B4F83E" w14:textId="77777777" w:rsidR="00FB6D39" w:rsidRPr="009032F4" w:rsidRDefault="00FB6D39" w:rsidP="00FB6D39">
      <w:pPr>
        <w:pStyle w:val="EW"/>
      </w:pPr>
      <w:r w:rsidRPr="009032F4">
        <w:t>UCI</w:t>
      </w:r>
      <w:r w:rsidRPr="009032F4">
        <w:tab/>
        <w:t>Uplink Control Information</w:t>
      </w:r>
    </w:p>
    <w:p w14:paraId="60A44294" w14:textId="77777777" w:rsidR="00FB6D39" w:rsidRPr="009032F4" w:rsidRDefault="00FB6D39" w:rsidP="00FB6D39">
      <w:pPr>
        <w:pStyle w:val="EW"/>
      </w:pPr>
      <w:r w:rsidRPr="009032F4">
        <w:t>UL-SCH</w:t>
      </w:r>
      <w:r w:rsidRPr="009032F4">
        <w:tab/>
        <w:t>Uplink Shared Channel</w:t>
      </w:r>
    </w:p>
    <w:p w14:paraId="189B22BA" w14:textId="77777777" w:rsidR="00FB6D39" w:rsidRPr="009032F4" w:rsidRDefault="00FB6D39" w:rsidP="00FB6D39">
      <w:pPr>
        <w:pStyle w:val="EW"/>
      </w:pPr>
      <w:r w:rsidRPr="009032F4">
        <w:t>UPF</w:t>
      </w:r>
      <w:r w:rsidRPr="009032F4">
        <w:tab/>
        <w:t>User Plane Function</w:t>
      </w:r>
    </w:p>
    <w:p w14:paraId="128FEFD2" w14:textId="77777777" w:rsidR="00FB6D39" w:rsidRPr="009032F4" w:rsidRDefault="00FB6D39" w:rsidP="00FB6D39">
      <w:pPr>
        <w:pStyle w:val="EW"/>
      </w:pPr>
      <w:r w:rsidRPr="009032F4">
        <w:t>URLLC</w:t>
      </w:r>
      <w:r w:rsidRPr="009032F4">
        <w:tab/>
        <w:t>Ultra-Reliable and Low Latency Communications</w:t>
      </w:r>
    </w:p>
    <w:p w14:paraId="36F0123F" w14:textId="77777777" w:rsidR="00FB6D39" w:rsidRPr="009032F4" w:rsidRDefault="00FB6D39" w:rsidP="00FB6D39">
      <w:pPr>
        <w:pStyle w:val="EW"/>
      </w:pPr>
      <w:r w:rsidRPr="009032F4">
        <w:t>XnAP</w:t>
      </w:r>
      <w:r w:rsidRPr="009032F4">
        <w:tab/>
        <w:t>Xn Application Protocol</w:t>
      </w:r>
    </w:p>
    <w:p w14:paraId="32F8D540" w14:textId="77777777" w:rsidR="00FB6D39" w:rsidRPr="009032F4" w:rsidRDefault="00FB6D39" w:rsidP="00FB6D39">
      <w:pPr>
        <w:pStyle w:val="EW"/>
      </w:pPr>
      <w:r w:rsidRPr="009032F4">
        <w:t>X</w:t>
      </w:r>
      <w:r w:rsidRPr="009032F4">
        <w:rPr>
          <w:rFonts w:eastAsia="SimSun"/>
          <w:lang w:eastAsia="zh-CN"/>
        </w:rPr>
        <w:t>n</w:t>
      </w:r>
      <w:r w:rsidRPr="009032F4">
        <w:t>-C</w:t>
      </w:r>
      <w:r w:rsidRPr="009032F4">
        <w:tab/>
        <w:t>X</w:t>
      </w:r>
      <w:r w:rsidRPr="009032F4">
        <w:rPr>
          <w:rFonts w:eastAsia="SimSun"/>
          <w:lang w:eastAsia="zh-CN"/>
        </w:rPr>
        <w:t>n</w:t>
      </w:r>
      <w:r w:rsidRPr="009032F4">
        <w:t>-Control plane</w:t>
      </w:r>
    </w:p>
    <w:p w14:paraId="0F19D457" w14:textId="77777777" w:rsidR="00FB6D39" w:rsidRPr="009032F4" w:rsidRDefault="00FB6D39" w:rsidP="00FB6D39">
      <w:pPr>
        <w:pStyle w:val="EX"/>
      </w:pPr>
      <w:r w:rsidRPr="009032F4">
        <w:t>X</w:t>
      </w:r>
      <w:r w:rsidRPr="009032F4">
        <w:rPr>
          <w:rFonts w:eastAsia="SimSun"/>
          <w:lang w:eastAsia="zh-CN"/>
        </w:rPr>
        <w:t>n</w:t>
      </w:r>
      <w:r w:rsidRPr="009032F4">
        <w:t>-U</w:t>
      </w:r>
      <w:r w:rsidRPr="009032F4">
        <w:tab/>
        <w:t>X</w:t>
      </w:r>
      <w:r w:rsidRPr="009032F4">
        <w:rPr>
          <w:rFonts w:eastAsia="SimSun"/>
          <w:lang w:eastAsia="zh-CN"/>
        </w:rPr>
        <w:t>n</w:t>
      </w:r>
      <w:r w:rsidRPr="009032F4">
        <w:t>-User plane</w:t>
      </w:r>
    </w:p>
    <w:p w14:paraId="6DB6B434" w14:textId="55CCF70F" w:rsidR="00FB6D39" w:rsidRPr="00950975" w:rsidRDefault="00FB6D39" w:rsidP="00FB6D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Modified Subclause</w:t>
      </w:r>
    </w:p>
    <w:p w14:paraId="1A566D39" w14:textId="77777777" w:rsidR="000220C9" w:rsidRPr="009032F4" w:rsidRDefault="000220C9" w:rsidP="000220C9">
      <w:pPr>
        <w:pStyle w:val="Heading2"/>
      </w:pPr>
      <w:r w:rsidRPr="009032F4">
        <w:t>10.4</w:t>
      </w:r>
      <w:r w:rsidRPr="009032F4">
        <w:tab/>
        <w:t>Measurements to Support Scheduler Operation</w:t>
      </w:r>
      <w:bookmarkEnd w:id="4"/>
    </w:p>
    <w:p w14:paraId="00A8F3BC" w14:textId="77777777" w:rsidR="000220C9" w:rsidRPr="009032F4" w:rsidRDefault="000220C9" w:rsidP="000220C9">
      <w:r w:rsidRPr="009032F4">
        <w:t>Measurement reports are required to enable the scheduler to operate in both uplink and downlink. These include transport volume and measurements of a UEs radio environment.</w:t>
      </w:r>
    </w:p>
    <w:p w14:paraId="6C9B2678" w14:textId="62799EC4" w:rsidR="000220C9" w:rsidRPr="009032F4" w:rsidRDefault="000220C9" w:rsidP="000220C9">
      <w:r w:rsidRPr="009032F4">
        <w:t xml:space="preserve">Uplink buffer status reports (BSR) are needed to provide support for QoS-aware packet scheduling. In NR, uplink buffer status reports refer to the data that is buffered in for a group of </w:t>
      </w:r>
      <w:r w:rsidRPr="009032F4">
        <w:rPr>
          <w:rFonts w:eastAsia="Malgun Gothic"/>
          <w:lang w:eastAsia="ko-KR"/>
        </w:rPr>
        <w:t>logical channel</w:t>
      </w:r>
      <w:ins w:id="7" w:author="Benoist" w:date="2018-09-26T21:04:00Z">
        <w:r w:rsidR="00815322">
          <w:rPr>
            <w:rFonts w:eastAsia="Malgun Gothic"/>
            <w:lang w:eastAsia="ko-KR"/>
          </w:rPr>
          <w:t>s</w:t>
        </w:r>
      </w:ins>
      <w:r w:rsidRPr="009032F4">
        <w:t xml:space="preserve"> (LCG) in the UE. Eight LCGs and two formats are used for reporting in uplink:</w:t>
      </w:r>
    </w:p>
    <w:p w14:paraId="171FCC1F" w14:textId="77777777" w:rsidR="000220C9" w:rsidRPr="009032F4" w:rsidRDefault="000220C9" w:rsidP="000220C9">
      <w:pPr>
        <w:pStyle w:val="B1"/>
        <w:rPr>
          <w:lang w:eastAsia="zh-CN"/>
        </w:rPr>
      </w:pPr>
      <w:r w:rsidRPr="009032F4">
        <w:rPr>
          <w:lang w:eastAsia="zh-CN"/>
        </w:rPr>
        <w:t>-</w:t>
      </w:r>
      <w:r w:rsidRPr="009032F4">
        <w:rPr>
          <w:lang w:eastAsia="zh-CN"/>
        </w:rPr>
        <w:tab/>
        <w:t>A short format to report only one BSR (of one LCG);</w:t>
      </w:r>
    </w:p>
    <w:p w14:paraId="39E69050" w14:textId="77777777" w:rsidR="000220C9" w:rsidRPr="009032F4" w:rsidRDefault="000220C9" w:rsidP="000220C9">
      <w:pPr>
        <w:pStyle w:val="B1"/>
        <w:rPr>
          <w:lang w:eastAsia="zh-CN"/>
        </w:rPr>
      </w:pPr>
      <w:r w:rsidRPr="009032F4">
        <w:rPr>
          <w:lang w:eastAsia="zh-CN"/>
        </w:rPr>
        <w:t>-</w:t>
      </w:r>
      <w:r w:rsidRPr="009032F4">
        <w:rPr>
          <w:lang w:eastAsia="zh-CN"/>
        </w:rPr>
        <w:tab/>
        <w:t>A flexible long format to report several BSRs (up to all eight LCGs).</w:t>
      </w:r>
    </w:p>
    <w:p w14:paraId="5D3B18BD" w14:textId="19DF1D3B" w:rsidR="000220C9" w:rsidRPr="009032F4" w:rsidRDefault="000220C9" w:rsidP="000220C9">
      <w:r w:rsidRPr="009032F4">
        <w:t>Uplink buffer status reports are transmitted using MAC signalling.</w:t>
      </w:r>
      <w:ins w:id="8" w:author="Benoist" w:date="2018-09-12T14:41:00Z">
        <w:r w:rsidR="00367F28">
          <w:t xml:space="preserve"> When a BSR is triggered</w:t>
        </w:r>
      </w:ins>
      <w:ins w:id="9" w:author="Benoist" w:date="2018-09-12T14:42:00Z">
        <w:r w:rsidR="00367F28">
          <w:t xml:space="preserve"> </w:t>
        </w:r>
      </w:ins>
      <w:ins w:id="10" w:author="Benoist" w:date="2018-09-12T14:44:00Z">
        <w:r w:rsidR="00367F28">
          <w:t xml:space="preserve">(e.g. </w:t>
        </w:r>
      </w:ins>
      <w:ins w:id="11" w:author="Benoist" w:date="2018-09-12T14:46:00Z">
        <w:r w:rsidR="00501090">
          <w:t xml:space="preserve">when new </w:t>
        </w:r>
      </w:ins>
      <w:ins w:id="12" w:author="Benoist" w:date="2018-09-12T14:45:00Z">
        <w:r w:rsidR="00501090">
          <w:t>data arriv</w:t>
        </w:r>
      </w:ins>
      <w:ins w:id="13" w:author="Benoist" w:date="2018-09-12T14:46:00Z">
        <w:r w:rsidR="00501090">
          <w:t xml:space="preserve">es in </w:t>
        </w:r>
      </w:ins>
      <w:ins w:id="14" w:author="Benoist" w:date="2018-09-12T14:47:00Z">
        <w:r w:rsidR="00501090">
          <w:t>the transmi</w:t>
        </w:r>
      </w:ins>
      <w:ins w:id="15" w:author="Benoist" w:date="2018-09-26T21:03:00Z">
        <w:r w:rsidR="00815322">
          <w:t>s</w:t>
        </w:r>
      </w:ins>
      <w:ins w:id="16" w:author="Benoist" w:date="2018-09-12T14:47:00Z">
        <w:r w:rsidR="00501090">
          <w:t>sion buffers</w:t>
        </w:r>
      </w:ins>
      <w:ins w:id="17" w:author="Benoist" w:date="2018-09-12T14:56:00Z">
        <w:r w:rsidR="0069280C">
          <w:t xml:space="preserve"> of the UE</w:t>
        </w:r>
      </w:ins>
      <w:ins w:id="18" w:author="Benoist" w:date="2018-09-12T14:44:00Z">
        <w:r w:rsidR="00367F28">
          <w:t xml:space="preserve">) </w:t>
        </w:r>
      </w:ins>
      <w:ins w:id="19" w:author="Benoist" w:date="2018-09-12T14:42:00Z">
        <w:r w:rsidR="00367F28">
          <w:t>and no resources are available to transmit it, a Scheduling Request (SR) is transmitted by the UE</w:t>
        </w:r>
      </w:ins>
      <w:ins w:id="20" w:author="Benoist" w:date="2018-09-12T14:43:00Z">
        <w:r w:rsidR="00367F28">
          <w:t xml:space="preserve"> to request </w:t>
        </w:r>
      </w:ins>
      <w:ins w:id="21" w:author="Benoist" w:date="2018-09-12T14:44:00Z">
        <w:r w:rsidR="00367F28">
          <w:t xml:space="preserve">UL-SCH </w:t>
        </w:r>
      </w:ins>
      <w:ins w:id="22" w:author="Benoist" w:date="2018-09-12T14:43:00Z">
        <w:r w:rsidR="00367F28">
          <w:t>resources</w:t>
        </w:r>
      </w:ins>
      <w:ins w:id="23" w:author="Benoist" w:date="2018-09-12T14:42:00Z">
        <w:r w:rsidR="00367F28">
          <w:t xml:space="preserve">. The SR </w:t>
        </w:r>
      </w:ins>
      <w:ins w:id="24" w:author="Benoist" w:date="2018-09-12T14:48:00Z">
        <w:r w:rsidR="002872A8">
          <w:t>can be sent on RACH, or on PUCCH if configured</w:t>
        </w:r>
      </w:ins>
      <w:ins w:id="25" w:author="Benoist" w:date="2018-09-12T14:43:00Z">
        <w:r w:rsidR="00367F28">
          <w:t>.</w:t>
        </w:r>
      </w:ins>
    </w:p>
    <w:p w14:paraId="399E3682" w14:textId="20C0B846" w:rsidR="00E73146" w:rsidRDefault="000220C9">
      <w:r w:rsidRPr="009032F4">
        <w:lastRenderedPageBreak/>
        <w:t>Power headroom reports (PHR) are needed to provide support for power-aware packet scheduling. In NR, three types of reporting are supported: one for PUSCH transmission, one for PUSCH and PUCCH transmission and a third one for SRS transmission. In case of CA, when no transmission takes place on an activated SCell, a reference power is used to provide a virtual report. Power headroom reports are tr</w:t>
      </w:r>
      <w:r>
        <w:t>ansmitted using MAC signalling.</w:t>
      </w:r>
    </w:p>
    <w:p w14:paraId="00C72DC5" w14:textId="77777777" w:rsidR="00AB51C5" w:rsidRPr="00AB51C5" w:rsidRDefault="00AB51C5" w:rsidP="00AB51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Modified Subclause</w:t>
      </w:r>
    </w:p>
    <w:p w14:paraId="6346D9CA" w14:textId="77777777" w:rsidR="00561CC8" w:rsidRPr="009032F4" w:rsidRDefault="00561CC8" w:rsidP="00561CC8">
      <w:pPr>
        <w:pStyle w:val="Heading3"/>
      </w:pPr>
      <w:bookmarkStart w:id="26" w:name="_Toc517229207"/>
      <w:r w:rsidRPr="009032F4">
        <w:t>16.1.2</w:t>
      </w:r>
      <w:r w:rsidRPr="009032F4">
        <w:tab/>
        <w:t>LCP Restrictions</w:t>
      </w:r>
      <w:bookmarkEnd w:id="26"/>
    </w:p>
    <w:p w14:paraId="301E0C6D" w14:textId="4BEE6C33" w:rsidR="00561CC8" w:rsidRPr="009032F4" w:rsidRDefault="00561CC8" w:rsidP="00561CC8">
      <w:r w:rsidRPr="009032F4">
        <w:t>With LCP restrictions in MAC, RRC can restrict the mapping of a logical channel to a subset of the configured cells, numerologies, PUSCH transmission durations and control whether a logical channel can utilise the resources allocated by a Type 1 Configured Grant (see subclause 10.3). With such restrictions, it then becomes possible to reserve, for instance, the numerology with the largest subcarrier spacing and/or shortest PUSCH transmission duration for URLLC services.</w:t>
      </w:r>
      <w:r>
        <w:t xml:space="preserve"> </w:t>
      </w:r>
      <w:ins w:id="27" w:author="Benoist" w:date="2018-09-12T14:27:00Z">
        <w:r>
          <w:t xml:space="preserve">Furthermore, RRC can associate logical channels with different </w:t>
        </w:r>
      </w:ins>
      <w:ins w:id="28" w:author="Benoist" w:date="2018-09-12T14:28:00Z">
        <w:r>
          <w:t xml:space="preserve">SR </w:t>
        </w:r>
      </w:ins>
      <w:ins w:id="29" w:author="Benoist" w:date="2018-09-12T14:27:00Z">
        <w:r>
          <w:t>configurations, for instance, to provide more frequent SR opportunities to URLLC services.</w:t>
        </w:r>
      </w:ins>
    </w:p>
    <w:p w14:paraId="743383E1" w14:textId="77777777" w:rsidR="00AB51C5" w:rsidRDefault="00AB51C5">
      <w:pPr>
        <w:rPr>
          <w:noProof/>
        </w:rPr>
      </w:pPr>
    </w:p>
    <w:p w14:paraId="77573A1C" w14:textId="77777777" w:rsidR="00AB51C5" w:rsidRDefault="00AB51C5">
      <w:pPr>
        <w:rPr>
          <w:noProof/>
        </w:rPr>
      </w:pPr>
    </w:p>
    <w:p w14:paraId="685D34C9" w14:textId="77777777" w:rsidR="00AB51C5" w:rsidRDefault="00AB51C5">
      <w:pPr>
        <w:rPr>
          <w:noProof/>
        </w:rPr>
      </w:pPr>
    </w:p>
    <w:sectPr w:rsidR="00AB51C5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CDDB4D" w14:textId="77777777" w:rsidR="00514979" w:rsidRDefault="00514979">
      <w:r>
        <w:separator/>
      </w:r>
    </w:p>
    <w:p w14:paraId="6662E6F9" w14:textId="77777777" w:rsidR="00514979" w:rsidRDefault="00514979"/>
  </w:endnote>
  <w:endnote w:type="continuationSeparator" w:id="0">
    <w:p w14:paraId="70836775" w14:textId="77777777" w:rsidR="00514979" w:rsidRDefault="00514979">
      <w:r>
        <w:continuationSeparator/>
      </w:r>
    </w:p>
    <w:p w14:paraId="7C24F9B2" w14:textId="77777777" w:rsidR="00514979" w:rsidRDefault="0051497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1BE598" w14:textId="77777777" w:rsidR="00DC1599" w:rsidRDefault="00DC159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E95839" w14:textId="77777777" w:rsidR="00DC1599" w:rsidRDefault="00DC159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1CF347" w14:textId="77777777" w:rsidR="00DC1599" w:rsidRDefault="00DC15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EF6CD5" w14:textId="77777777" w:rsidR="00514979" w:rsidRDefault="00514979">
      <w:r>
        <w:separator/>
      </w:r>
    </w:p>
    <w:p w14:paraId="382F0AA9" w14:textId="77777777" w:rsidR="00514979" w:rsidRDefault="00514979"/>
  </w:footnote>
  <w:footnote w:type="continuationSeparator" w:id="0">
    <w:p w14:paraId="6E15D7EF" w14:textId="77777777" w:rsidR="00514979" w:rsidRDefault="00514979">
      <w:r>
        <w:continuationSeparator/>
      </w:r>
    </w:p>
    <w:p w14:paraId="5709E522" w14:textId="77777777" w:rsidR="00514979" w:rsidRDefault="0051497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12A320" w14:textId="77777777"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B204C9" w14:textId="77777777" w:rsidR="00DC1599" w:rsidRDefault="00DC159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4EC8A0" w14:textId="77777777" w:rsidR="00DC1599" w:rsidRDefault="00DC159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4C866E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AB132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544C8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5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0C9"/>
    <w:rsid w:val="00022E4A"/>
    <w:rsid w:val="00040BD4"/>
    <w:rsid w:val="00063343"/>
    <w:rsid w:val="00075102"/>
    <w:rsid w:val="00085F3D"/>
    <w:rsid w:val="00090996"/>
    <w:rsid w:val="000A6394"/>
    <w:rsid w:val="000C038A"/>
    <w:rsid w:val="000C6598"/>
    <w:rsid w:val="00107586"/>
    <w:rsid w:val="001131A1"/>
    <w:rsid w:val="00132364"/>
    <w:rsid w:val="00141C47"/>
    <w:rsid w:val="00145D43"/>
    <w:rsid w:val="00154073"/>
    <w:rsid w:val="00192C46"/>
    <w:rsid w:val="001A7B60"/>
    <w:rsid w:val="001B7A65"/>
    <w:rsid w:val="001E41F3"/>
    <w:rsid w:val="001F2D4F"/>
    <w:rsid w:val="0020066E"/>
    <w:rsid w:val="0026004D"/>
    <w:rsid w:val="00275D12"/>
    <w:rsid w:val="002860C4"/>
    <w:rsid w:val="002872A8"/>
    <w:rsid w:val="002A01CC"/>
    <w:rsid w:val="002B5741"/>
    <w:rsid w:val="002D42E6"/>
    <w:rsid w:val="00305409"/>
    <w:rsid w:val="003515F6"/>
    <w:rsid w:val="00367F28"/>
    <w:rsid w:val="003967E7"/>
    <w:rsid w:val="003E1A36"/>
    <w:rsid w:val="003E5AB1"/>
    <w:rsid w:val="00414D47"/>
    <w:rsid w:val="004242F1"/>
    <w:rsid w:val="004B75B7"/>
    <w:rsid w:val="004D7863"/>
    <w:rsid w:val="004F2032"/>
    <w:rsid w:val="00501090"/>
    <w:rsid w:val="00514979"/>
    <w:rsid w:val="0051580D"/>
    <w:rsid w:val="005220E9"/>
    <w:rsid w:val="005542BF"/>
    <w:rsid w:val="00561CC8"/>
    <w:rsid w:val="00592D74"/>
    <w:rsid w:val="005B78C3"/>
    <w:rsid w:val="005B7913"/>
    <w:rsid w:val="005E2C44"/>
    <w:rsid w:val="00621188"/>
    <w:rsid w:val="006257ED"/>
    <w:rsid w:val="0069280C"/>
    <w:rsid w:val="00695808"/>
    <w:rsid w:val="006A3163"/>
    <w:rsid w:val="006B46FB"/>
    <w:rsid w:val="006B61CE"/>
    <w:rsid w:val="006E06D4"/>
    <w:rsid w:val="006E21FB"/>
    <w:rsid w:val="007507EE"/>
    <w:rsid w:val="00764FED"/>
    <w:rsid w:val="00792342"/>
    <w:rsid w:val="007A1F35"/>
    <w:rsid w:val="007B512A"/>
    <w:rsid w:val="007C2097"/>
    <w:rsid w:val="007D6A07"/>
    <w:rsid w:val="007E6912"/>
    <w:rsid w:val="00800E83"/>
    <w:rsid w:val="00815322"/>
    <w:rsid w:val="008279FA"/>
    <w:rsid w:val="008416C9"/>
    <w:rsid w:val="008626E7"/>
    <w:rsid w:val="00870EE7"/>
    <w:rsid w:val="008F686C"/>
    <w:rsid w:val="008F6D65"/>
    <w:rsid w:val="009061A8"/>
    <w:rsid w:val="009209A0"/>
    <w:rsid w:val="00950975"/>
    <w:rsid w:val="009777D9"/>
    <w:rsid w:val="00982B0B"/>
    <w:rsid w:val="00991B88"/>
    <w:rsid w:val="009A579D"/>
    <w:rsid w:val="009E3297"/>
    <w:rsid w:val="009F734F"/>
    <w:rsid w:val="00A246B6"/>
    <w:rsid w:val="00A2690B"/>
    <w:rsid w:val="00A47E70"/>
    <w:rsid w:val="00A7671C"/>
    <w:rsid w:val="00A770D6"/>
    <w:rsid w:val="00AB51C5"/>
    <w:rsid w:val="00AD1CD8"/>
    <w:rsid w:val="00AE03D6"/>
    <w:rsid w:val="00B064AE"/>
    <w:rsid w:val="00B258BB"/>
    <w:rsid w:val="00B4464E"/>
    <w:rsid w:val="00B67B97"/>
    <w:rsid w:val="00B968C8"/>
    <w:rsid w:val="00BA3EC5"/>
    <w:rsid w:val="00BB5DFC"/>
    <w:rsid w:val="00BD279D"/>
    <w:rsid w:val="00BD2F8F"/>
    <w:rsid w:val="00BD6BB8"/>
    <w:rsid w:val="00C243CD"/>
    <w:rsid w:val="00C52F2F"/>
    <w:rsid w:val="00C572F7"/>
    <w:rsid w:val="00C63FBA"/>
    <w:rsid w:val="00C95985"/>
    <w:rsid w:val="00CC5026"/>
    <w:rsid w:val="00CE5F89"/>
    <w:rsid w:val="00D03F9A"/>
    <w:rsid w:val="00D06EB8"/>
    <w:rsid w:val="00DC1599"/>
    <w:rsid w:val="00DE34CF"/>
    <w:rsid w:val="00E73146"/>
    <w:rsid w:val="00EE7D7C"/>
    <w:rsid w:val="00F25D98"/>
    <w:rsid w:val="00F300FB"/>
    <w:rsid w:val="00F4295D"/>
    <w:rsid w:val="00F60696"/>
    <w:rsid w:val="00F70C5A"/>
    <w:rsid w:val="00F754A6"/>
    <w:rsid w:val="00FB6386"/>
    <w:rsid w:val="00FB6D39"/>
    <w:rsid w:val="00FD79CF"/>
    <w:rsid w:val="00FF3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A1FB3EB"/>
  <w15:chartTrackingRefBased/>
  <w15:docId w15:val="{F3909FE5-AD1D-C244-9CBE-E1F2F9600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Normal"/>
    <w:rsid w:val="007A1F35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Normal"/>
    <w:link w:val="B1Zchn"/>
    <w:rsid w:val="007A1F35"/>
    <w:pPr>
      <w:ind w:left="568" w:hanging="284"/>
    </w:pPr>
  </w:style>
  <w:style w:type="paragraph" w:customStyle="1" w:styleId="B2">
    <w:name w:val="B2"/>
    <w:basedOn w:val="Normal"/>
    <w:rsid w:val="007A1F35"/>
    <w:pPr>
      <w:ind w:left="851" w:hanging="284"/>
    </w:pPr>
  </w:style>
  <w:style w:type="paragraph" w:customStyle="1" w:styleId="B3">
    <w:name w:val="B3"/>
    <w:basedOn w:val="Normal"/>
    <w:rsid w:val="007A1F35"/>
    <w:pPr>
      <w:ind w:left="1135" w:hanging="284"/>
    </w:pPr>
  </w:style>
  <w:style w:type="paragraph" w:customStyle="1" w:styleId="B4">
    <w:name w:val="B4"/>
    <w:basedOn w:val="Normal"/>
    <w:rsid w:val="007A1F35"/>
    <w:pPr>
      <w:ind w:left="1418" w:hanging="284"/>
    </w:pPr>
  </w:style>
  <w:style w:type="paragraph" w:customStyle="1" w:styleId="B5">
    <w:name w:val="B5"/>
    <w:basedOn w:val="Normal"/>
    <w:rsid w:val="007A1F35"/>
    <w:pPr>
      <w:ind w:left="1702" w:hanging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rsid w:val="000220C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5AIRPNAIUNRU-859666464-3783</_dlc_DocId>
    <_dlc_DocIdUrl xmlns="71c5aaf6-e6ce-465b-b873-5148d2a4c105">
      <Url>https://nokia.sharepoint.com/sites/c5g/e2earch/_layouts/15/DocIdRedir.aspx?ID=5AIRPNAIUNRU-859666464-3783</Url>
      <Description>5AIRPNAIUNRU-859666464-3783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4891C93-4D03-4EAE-A17F-24B78ABBD3DF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84BBD9A-7050-4E38-AE0A-3B3C06E3CE97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35E50D52-05C0-497D-8DDD-888F1D4223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CEFA1F4-724C-42FB-9DE4-CB7B08D21E79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B1916443-F79C-4EB1-B368-49BA5D2141C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23</TotalTime>
  <Pages>4</Pages>
  <Words>1117</Words>
  <Characters>6372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7475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Benoist</cp:lastModifiedBy>
  <cp:revision>16</cp:revision>
  <cp:lastPrinted>1899-12-31T15:00:00Z</cp:lastPrinted>
  <dcterms:created xsi:type="dcterms:W3CDTF">2018-09-12T05:23:00Z</dcterms:created>
  <dcterms:modified xsi:type="dcterms:W3CDTF">2018-09-28T00:34:00Z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0x01010054371E7EC0F13943B87F9D9F2BE005B3</vt:lpwstr>
  </property>
  <property fmtid="{D5CDD505-2E9C-101B-9397-08002B2CF9AE}" pid="4" name="_dlc_DocIdItemGuid">
    <vt:lpwstr>4fd73bbf-436f-4bf7-98ea-f02b621e6022</vt:lpwstr>
  </property>
</Properties>
</file>